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FA" w:rsidRDefault="00C408FA" w:rsidP="00C408FA">
      <w:pPr>
        <w:jc w:val="center"/>
        <w:rPr>
          <w:b/>
          <w:lang w:eastAsia="en-US"/>
        </w:rPr>
      </w:pPr>
    </w:p>
    <w:p w:rsidR="00C408FA" w:rsidRDefault="00C408FA" w:rsidP="00C408FA">
      <w:pPr>
        <w:pStyle w:val="3"/>
        <w:jc w:val="center"/>
      </w:pPr>
      <w:r>
        <w:t xml:space="preserve">"ПАЛЬ" СИКТ ОВМÖДЧÖМИНСА </w:t>
      </w:r>
      <w:proofErr w:type="gramStart"/>
      <w:r>
        <w:t>СÖВЕТ</w:t>
      </w:r>
      <w:proofErr w:type="gramEnd"/>
    </w:p>
    <w:p w:rsidR="00C408FA" w:rsidRDefault="00C408FA" w:rsidP="00C408FA">
      <w:pPr>
        <w:jc w:val="center"/>
        <w:rPr>
          <w:b/>
          <w:bCs/>
        </w:rPr>
      </w:pPr>
    </w:p>
    <w:p w:rsidR="00C408FA" w:rsidRDefault="00C408FA" w:rsidP="00C408FA">
      <w:pPr>
        <w:pStyle w:val="2"/>
        <w:rPr>
          <w:sz w:val="24"/>
        </w:rPr>
      </w:pPr>
      <w:r>
        <w:rPr>
          <w:sz w:val="24"/>
        </w:rPr>
        <w:t>СОВЕТ СЕЛЬСКОГО  ПОСЕЛЕНИЯ "ПАЛЕВИЦЫ"</w:t>
      </w:r>
    </w:p>
    <w:p w:rsidR="00C408FA" w:rsidRDefault="00C408FA" w:rsidP="00C408FA">
      <w:pPr>
        <w:jc w:val="center"/>
      </w:pPr>
    </w:p>
    <w:p w:rsidR="00C408FA" w:rsidRDefault="00C408FA" w:rsidP="00C408FA">
      <w:pPr>
        <w:jc w:val="center"/>
        <w:rPr>
          <w:u w:val="single"/>
        </w:rPr>
      </w:pPr>
      <w:r>
        <w:rPr>
          <w:u w:val="single"/>
        </w:rPr>
        <w:t>168216, Республика Коми, Сыктывдинский район, с. Палевицы</w:t>
      </w:r>
    </w:p>
    <w:p w:rsidR="00C408FA" w:rsidRDefault="00C408FA" w:rsidP="00C408FA">
      <w:pPr>
        <w:jc w:val="center"/>
      </w:pPr>
    </w:p>
    <w:p w:rsidR="00C408FA" w:rsidRDefault="00C408FA" w:rsidP="00C408FA">
      <w:pPr>
        <w:jc w:val="center"/>
        <w:rPr>
          <w:b/>
        </w:rPr>
      </w:pPr>
      <w:r>
        <w:rPr>
          <w:b/>
        </w:rPr>
        <w:t>КЫВКÖРТÖД</w:t>
      </w:r>
    </w:p>
    <w:p w:rsidR="00C408FA" w:rsidRDefault="00C408FA" w:rsidP="00C408FA">
      <w:pPr>
        <w:jc w:val="center"/>
        <w:rPr>
          <w:b/>
        </w:rPr>
      </w:pPr>
    </w:p>
    <w:p w:rsidR="00C408FA" w:rsidRDefault="00C408FA" w:rsidP="00C408F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340CD" w:rsidRDefault="006340CD"/>
    <w:p w:rsidR="00C408FA" w:rsidRDefault="00C408FA" w:rsidP="00C408FA">
      <w:pPr>
        <w:jc w:val="right"/>
      </w:pPr>
      <w:r>
        <w:t>ПРОЕКТ</w:t>
      </w:r>
    </w:p>
    <w:p w:rsidR="00C408FA" w:rsidRDefault="00C408FA"/>
    <w:p w:rsidR="00C408FA" w:rsidRDefault="00C408FA" w:rsidP="00C408FA">
      <w:pPr>
        <w:jc w:val="center"/>
      </w:pPr>
      <w: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сельского поселения «Палевицы».</w:t>
      </w:r>
    </w:p>
    <w:p w:rsidR="00C408FA" w:rsidRDefault="00C408FA" w:rsidP="00C408FA">
      <w:pPr>
        <w:jc w:val="center"/>
      </w:pPr>
    </w:p>
    <w:p w:rsidR="00C408FA" w:rsidRDefault="00C408FA" w:rsidP="00C408FA">
      <w:pPr>
        <w:pStyle w:val="a3"/>
      </w:pPr>
      <w: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Федерации,</w:t>
      </w:r>
    </w:p>
    <w:p w:rsidR="00C408FA" w:rsidRDefault="00C408FA" w:rsidP="00C408FA">
      <w:pPr>
        <w:pStyle w:val="a3"/>
      </w:pPr>
      <w:r>
        <w:t xml:space="preserve">Совет сельского поселения «Палевицы» </w:t>
      </w:r>
    </w:p>
    <w:p w:rsidR="00C408FA" w:rsidRDefault="00C408FA" w:rsidP="00C408FA">
      <w:pPr>
        <w:pStyle w:val="a3"/>
      </w:pPr>
      <w:r>
        <w:t>РЕШИЛ:</w:t>
      </w:r>
    </w:p>
    <w:p w:rsidR="00C408FA" w:rsidRDefault="00C408FA" w:rsidP="00C408FA">
      <w:pPr>
        <w:pStyle w:val="a3"/>
        <w:numPr>
          <w:ilvl w:val="0"/>
          <w:numId w:val="2"/>
        </w:numPr>
      </w:pPr>
      <w:r>
        <w:t>Утвердить 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«Палевицы» согласно приложению к настоящему решению.</w:t>
      </w:r>
    </w:p>
    <w:p w:rsidR="00C408FA" w:rsidRDefault="002E00D3" w:rsidP="00C408FA">
      <w:pPr>
        <w:pStyle w:val="a3"/>
        <w:numPr>
          <w:ilvl w:val="0"/>
          <w:numId w:val="2"/>
        </w:numPr>
      </w:pPr>
      <w:r>
        <w:t>Настоящее решение вступает в силу со дня обнародования и распространяется на правоотношения, возникшие с 01.03.2022 года</w:t>
      </w:r>
      <w:proofErr w:type="gramStart"/>
      <w:r w:rsidR="00C408FA">
        <w:t xml:space="preserve"> </w:t>
      </w:r>
      <w:r>
        <w:t>.</w:t>
      </w:r>
      <w:proofErr w:type="gramEnd"/>
    </w:p>
    <w:p w:rsidR="002E00D3" w:rsidRDefault="002E00D3" w:rsidP="00C408FA">
      <w:pPr>
        <w:pStyle w:val="a3"/>
        <w:numPr>
          <w:ilvl w:val="0"/>
          <w:numId w:val="2"/>
        </w:numPr>
      </w:pPr>
      <w:r>
        <w:t>Контроль выполнения настоящего решения оставляю за собой.</w:t>
      </w:r>
    </w:p>
    <w:p w:rsidR="002E00D3" w:rsidRDefault="002E00D3" w:rsidP="002E00D3">
      <w:pPr>
        <w:pStyle w:val="a3"/>
        <w:ind w:left="720"/>
      </w:pPr>
    </w:p>
    <w:p w:rsidR="002E00D3" w:rsidRDefault="002E00D3" w:rsidP="002E00D3">
      <w:pPr>
        <w:pStyle w:val="a3"/>
        <w:ind w:left="720"/>
      </w:pPr>
    </w:p>
    <w:p w:rsidR="00C408FA" w:rsidRDefault="002E00D3" w:rsidP="002E00D3">
      <w:pPr>
        <w:pStyle w:val="a3"/>
      </w:pPr>
      <w:r>
        <w:t xml:space="preserve">Глава сельского поселения «Палевицы»                          </w:t>
      </w:r>
      <w:proofErr w:type="spellStart"/>
      <w:r>
        <w:t>А.А.Громова</w:t>
      </w:r>
      <w:proofErr w:type="spellEnd"/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</w:pPr>
    </w:p>
    <w:p w:rsidR="002E00D3" w:rsidRDefault="002E00D3" w:rsidP="002E00D3">
      <w:pPr>
        <w:pStyle w:val="a3"/>
        <w:jc w:val="right"/>
      </w:pPr>
      <w:r>
        <w:lastRenderedPageBreak/>
        <w:t>Приложение к решению</w:t>
      </w:r>
    </w:p>
    <w:p w:rsidR="002E00D3" w:rsidRDefault="002E00D3" w:rsidP="002E00D3">
      <w:pPr>
        <w:pStyle w:val="a3"/>
        <w:jc w:val="right"/>
      </w:pPr>
    </w:p>
    <w:p w:rsidR="002E00D3" w:rsidRPr="006741AD" w:rsidRDefault="002E00D3" w:rsidP="002E00D3">
      <w:pPr>
        <w:pStyle w:val="ConsPlusNormal"/>
        <w:widowControl w:val="0"/>
        <w:ind w:firstLine="0"/>
        <w:jc w:val="center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К</w:t>
      </w:r>
      <w:r>
        <w:rPr>
          <w:rStyle w:val="10"/>
          <w:color w:val="000000"/>
          <w:szCs w:val="24"/>
        </w:rPr>
        <w:t>лючевые показатели</w:t>
      </w:r>
      <w:bookmarkStart w:id="0" w:name="_GoBack"/>
      <w:bookmarkEnd w:id="0"/>
      <w:r w:rsidRPr="006741AD">
        <w:rPr>
          <w:rStyle w:val="10"/>
          <w:color w:val="000000"/>
          <w:szCs w:val="24"/>
        </w:rPr>
        <w:t xml:space="preserve"> и их целевые значе</w:t>
      </w:r>
      <w:r>
        <w:rPr>
          <w:rStyle w:val="10"/>
          <w:color w:val="000000"/>
          <w:szCs w:val="24"/>
        </w:rPr>
        <w:t xml:space="preserve">ния, индикативные показатели </w:t>
      </w:r>
      <w:r>
        <w:rPr>
          <w:rStyle w:val="10"/>
          <w:color w:val="000000"/>
          <w:szCs w:val="24"/>
          <w:lang w:val="ru-RU"/>
        </w:rPr>
        <w:t>по</w:t>
      </w:r>
      <w:r>
        <w:rPr>
          <w:rStyle w:val="10"/>
          <w:color w:val="000000"/>
          <w:szCs w:val="24"/>
        </w:rPr>
        <w:t xml:space="preserve"> муниципально</w:t>
      </w:r>
      <w:r>
        <w:rPr>
          <w:rStyle w:val="10"/>
          <w:color w:val="000000"/>
          <w:szCs w:val="24"/>
          <w:lang w:val="ru-RU"/>
        </w:rPr>
        <w:t>му</w:t>
      </w:r>
      <w:r>
        <w:rPr>
          <w:rStyle w:val="10"/>
          <w:color w:val="000000"/>
          <w:szCs w:val="24"/>
        </w:rPr>
        <w:t xml:space="preserve"> контрол</w:t>
      </w:r>
      <w:r>
        <w:rPr>
          <w:rStyle w:val="10"/>
          <w:color w:val="000000"/>
          <w:szCs w:val="24"/>
          <w:lang w:val="ru-RU"/>
        </w:rPr>
        <w:t>ю</w:t>
      </w:r>
      <w:r w:rsidRPr="006741AD">
        <w:rPr>
          <w:rStyle w:val="10"/>
          <w:color w:val="000000"/>
          <w:szCs w:val="24"/>
        </w:rPr>
        <w:t xml:space="preserve"> в сфере благоустройства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1.Ключевые показатели и их целевые значения: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отмененных результатов контрольных мероприятий - 0%.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  <w:r w:rsidRPr="006741AD">
        <w:rPr>
          <w:rStyle w:val="10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E00D3" w:rsidRPr="006741AD" w:rsidRDefault="002E00D3" w:rsidP="002E00D3">
      <w:pPr>
        <w:pStyle w:val="ConsPlusNormal"/>
        <w:widowControl w:val="0"/>
        <w:ind w:firstLine="540"/>
        <w:jc w:val="both"/>
        <w:rPr>
          <w:color w:val="000000"/>
          <w:szCs w:val="24"/>
        </w:rPr>
      </w:pP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2. Индикативные показатели:</w:t>
      </w: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количество проведенных плановых контрольных мероприятий;</w:t>
      </w: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количество проведенных внеплановых контрольных мероприятий;</w:t>
      </w: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количество поступивших возражений в отношении акта контрольного мероприятия;</w:t>
      </w: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количество выданных предписаний об устранении нарушений обязательных требований;</w:t>
      </w:r>
    </w:p>
    <w:p w:rsidR="002E00D3" w:rsidRPr="006741AD" w:rsidRDefault="002E00D3" w:rsidP="002E00D3">
      <w:pPr>
        <w:pStyle w:val="1"/>
        <w:widowControl w:val="0"/>
        <w:ind w:firstLine="567"/>
        <w:jc w:val="both"/>
        <w:rPr>
          <w:szCs w:val="24"/>
        </w:rPr>
      </w:pPr>
      <w:r w:rsidRPr="006741AD">
        <w:rPr>
          <w:rStyle w:val="10"/>
          <w:szCs w:val="24"/>
        </w:rPr>
        <w:t>количество устраненных нарушений обязательных требований.</w:t>
      </w:r>
    </w:p>
    <w:p w:rsidR="002E00D3" w:rsidRPr="006741AD" w:rsidRDefault="002E00D3" w:rsidP="002E00D3">
      <w:pPr>
        <w:pStyle w:val="1"/>
        <w:widowControl w:val="0"/>
        <w:rPr>
          <w:szCs w:val="24"/>
        </w:rPr>
      </w:pPr>
    </w:p>
    <w:p w:rsidR="002E00D3" w:rsidRDefault="002E00D3" w:rsidP="002E00D3">
      <w:pPr>
        <w:pStyle w:val="a3"/>
        <w:jc w:val="right"/>
      </w:pPr>
    </w:p>
    <w:p w:rsidR="00C408FA" w:rsidRDefault="00C408FA" w:rsidP="00C408FA">
      <w:pPr>
        <w:jc w:val="both"/>
      </w:pPr>
    </w:p>
    <w:sectPr w:rsidR="00C4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D55"/>
    <w:multiLevelType w:val="hybridMultilevel"/>
    <w:tmpl w:val="B728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542"/>
    <w:multiLevelType w:val="hybridMultilevel"/>
    <w:tmpl w:val="0ED6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1"/>
    <w:rsid w:val="002E00D3"/>
    <w:rsid w:val="006340CD"/>
    <w:rsid w:val="00984B61"/>
    <w:rsid w:val="00C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8F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8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408F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C408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08FA"/>
    <w:pPr>
      <w:spacing w:before="100" w:beforeAutospacing="1" w:after="100" w:afterAutospacing="1"/>
    </w:pPr>
  </w:style>
  <w:style w:type="paragraph" w:customStyle="1" w:styleId="1">
    <w:name w:val="Обычный1"/>
    <w:qFormat/>
    <w:rsid w:val="002E0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link w:val="ConsPlusNormal1"/>
    <w:rsid w:val="002E00D3"/>
    <w:pPr>
      <w:ind w:firstLine="720"/>
    </w:pPr>
    <w:rPr>
      <w:szCs w:val="20"/>
      <w:lang w:val="x-none" w:eastAsia="x-none"/>
    </w:rPr>
  </w:style>
  <w:style w:type="character" w:customStyle="1" w:styleId="10">
    <w:name w:val="Основной шрифт абзаца1"/>
    <w:rsid w:val="002E00D3"/>
  </w:style>
  <w:style w:type="character" w:customStyle="1" w:styleId="ConsPlusNormal1">
    <w:name w:val="ConsPlusNormal1"/>
    <w:link w:val="ConsPlusNormal"/>
    <w:locked/>
    <w:rsid w:val="002E00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8F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8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408F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C408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08FA"/>
    <w:pPr>
      <w:spacing w:before="100" w:beforeAutospacing="1" w:after="100" w:afterAutospacing="1"/>
    </w:pPr>
  </w:style>
  <w:style w:type="paragraph" w:customStyle="1" w:styleId="1">
    <w:name w:val="Обычный1"/>
    <w:qFormat/>
    <w:rsid w:val="002E0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link w:val="ConsPlusNormal1"/>
    <w:rsid w:val="002E00D3"/>
    <w:pPr>
      <w:ind w:firstLine="720"/>
    </w:pPr>
    <w:rPr>
      <w:szCs w:val="20"/>
      <w:lang w:val="x-none" w:eastAsia="x-none"/>
    </w:rPr>
  </w:style>
  <w:style w:type="character" w:customStyle="1" w:styleId="10">
    <w:name w:val="Основной шрифт абзаца1"/>
    <w:rsid w:val="002E00D3"/>
  </w:style>
  <w:style w:type="character" w:customStyle="1" w:styleId="ConsPlusNormal1">
    <w:name w:val="ConsPlusNormal1"/>
    <w:link w:val="ConsPlusNormal"/>
    <w:locked/>
    <w:rsid w:val="002E00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2022-01-21T12:17:00Z</dcterms:created>
  <dcterms:modified xsi:type="dcterms:W3CDTF">2022-01-21T12:35:00Z</dcterms:modified>
</cp:coreProperties>
</file>